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503F2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VDB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2F6116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2019 dividend payment to outstanding shareholders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03F2A">
        <w:rPr>
          <w:rFonts w:ascii="Arial" w:hAnsi="Arial" w:cs="Arial"/>
          <w:sz w:val="20"/>
          <w:szCs w:val="20"/>
        </w:rPr>
        <w:t>10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503F2A" w:rsidRPr="00503F2A">
        <w:rPr>
          <w:rFonts w:ascii="Arial" w:hAnsi="Arial" w:cs="Arial"/>
          <w:sz w:val="20"/>
          <w:szCs w:val="20"/>
        </w:rPr>
        <w:t xml:space="preserve">Dong </w:t>
      </w:r>
      <w:proofErr w:type="spellStart"/>
      <w:proofErr w:type="gramStart"/>
      <w:r w:rsidR="00503F2A" w:rsidRPr="00503F2A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503F2A" w:rsidRPr="00503F2A">
        <w:rPr>
          <w:rFonts w:ascii="Arial" w:hAnsi="Arial" w:cs="Arial"/>
          <w:sz w:val="20"/>
          <w:szCs w:val="20"/>
        </w:rPr>
        <w:t xml:space="preserve"> Transport And Processing Of Coal Joint Stock Company</w:t>
      </w:r>
      <w:r w:rsidR="00503F2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A84CC8">
        <w:rPr>
          <w:rFonts w:ascii="Arial" w:hAnsi="Arial" w:cs="Arial"/>
          <w:sz w:val="20"/>
          <w:szCs w:val="20"/>
        </w:rPr>
        <w:t>on</w:t>
      </w:r>
      <w:r w:rsidR="00A84CC8" w:rsidRPr="00A84CC8">
        <w:rPr>
          <w:rFonts w:ascii="Arial" w:hAnsi="Arial" w:cs="Arial"/>
          <w:sz w:val="20"/>
          <w:szCs w:val="20"/>
        </w:rPr>
        <w:t xml:space="preserve"> 2019 dividend payment to outstanding shareholders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C7C61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>Article 1: Approve the 2019</w:t>
      </w:r>
      <w:r w:rsidR="00EB4D3B">
        <w:rPr>
          <w:rFonts w:ascii="Arial" w:hAnsi="Arial" w:cs="Arial"/>
          <w:sz w:val="20"/>
          <w:szCs w:val="20"/>
        </w:rPr>
        <w:t xml:space="preserve"> dividend payment</w:t>
      </w:r>
      <w:r w:rsidR="00DC7C61">
        <w:rPr>
          <w:rFonts w:ascii="Arial" w:hAnsi="Arial" w:cs="Arial"/>
          <w:sz w:val="20"/>
          <w:szCs w:val="20"/>
        </w:rPr>
        <w:t xml:space="preserve"> in cash and by</w:t>
      </w:r>
      <w:r w:rsidRPr="00A84CC8">
        <w:rPr>
          <w:rFonts w:ascii="Arial" w:hAnsi="Arial" w:cs="Arial"/>
          <w:sz w:val="20"/>
          <w:szCs w:val="20"/>
        </w:rPr>
        <w:t xml:space="preserve"> shares to shareholders of </w:t>
      </w:r>
      <w:r w:rsidR="00DC7C61" w:rsidRPr="00DC7C61">
        <w:rPr>
          <w:rFonts w:ascii="Arial" w:hAnsi="Arial" w:cs="Arial"/>
          <w:sz w:val="20"/>
          <w:szCs w:val="20"/>
        </w:rPr>
        <w:t xml:space="preserve">Dong </w:t>
      </w:r>
      <w:proofErr w:type="spellStart"/>
      <w:proofErr w:type="gramStart"/>
      <w:r w:rsidR="00DC7C61" w:rsidRPr="00DC7C61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DC7C61" w:rsidRPr="00DC7C61">
        <w:rPr>
          <w:rFonts w:ascii="Arial" w:hAnsi="Arial" w:cs="Arial"/>
          <w:sz w:val="20"/>
          <w:szCs w:val="20"/>
        </w:rPr>
        <w:t xml:space="preserve"> Transport And Processing Of Coal Joint Stock Company </w:t>
      </w:r>
      <w:r w:rsidRPr="00A84CC8">
        <w:rPr>
          <w:rFonts w:ascii="Arial" w:hAnsi="Arial" w:cs="Arial"/>
          <w:sz w:val="20"/>
          <w:szCs w:val="20"/>
        </w:rPr>
        <w:t xml:space="preserve">as follows: </w:t>
      </w:r>
    </w:p>
    <w:p w:rsidR="00802AE5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>1. Finalizing the list of share</w:t>
      </w:r>
      <w:r w:rsidR="00DC7C61">
        <w:rPr>
          <w:rFonts w:ascii="Arial" w:hAnsi="Arial" w:cs="Arial"/>
          <w:sz w:val="20"/>
          <w:szCs w:val="20"/>
        </w:rPr>
        <w:t>holders to exercise the right of receiving</w:t>
      </w:r>
      <w:r w:rsidRPr="00A84CC8">
        <w:rPr>
          <w:rFonts w:ascii="Arial" w:hAnsi="Arial" w:cs="Arial"/>
          <w:sz w:val="20"/>
          <w:szCs w:val="20"/>
        </w:rPr>
        <w:t xml:space="preserve"> 2019</w:t>
      </w:r>
      <w:r w:rsidR="00DC7C61">
        <w:rPr>
          <w:rFonts w:ascii="Arial" w:hAnsi="Arial" w:cs="Arial"/>
          <w:sz w:val="20"/>
          <w:szCs w:val="20"/>
        </w:rPr>
        <w:t xml:space="preserve"> dividend in cash and by</w:t>
      </w:r>
      <w:r w:rsidR="00802AE5">
        <w:rPr>
          <w:rFonts w:ascii="Arial" w:hAnsi="Arial" w:cs="Arial"/>
          <w:sz w:val="20"/>
          <w:szCs w:val="20"/>
        </w:rPr>
        <w:t xml:space="preserve"> shares</w:t>
      </w:r>
      <w:r w:rsidRPr="00A84CC8">
        <w:rPr>
          <w:rFonts w:ascii="Arial" w:hAnsi="Arial" w:cs="Arial"/>
          <w:sz w:val="20"/>
          <w:szCs w:val="20"/>
        </w:rPr>
        <w:t xml:space="preserve">: </w:t>
      </w:r>
    </w:p>
    <w:p w:rsidR="00802AE5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 xml:space="preserve">- </w:t>
      </w:r>
      <w:r w:rsidR="00802AE5">
        <w:rPr>
          <w:rFonts w:ascii="Arial" w:hAnsi="Arial" w:cs="Arial"/>
          <w:sz w:val="20"/>
          <w:szCs w:val="20"/>
        </w:rPr>
        <w:t>Record date</w:t>
      </w:r>
      <w:r w:rsidRPr="00A84CC8">
        <w:rPr>
          <w:rFonts w:ascii="Arial" w:hAnsi="Arial" w:cs="Arial"/>
          <w:sz w:val="20"/>
          <w:szCs w:val="20"/>
        </w:rPr>
        <w:t xml:space="preserve">: July 22, 2020 </w:t>
      </w:r>
    </w:p>
    <w:p w:rsidR="00802AE5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 xml:space="preserve">2. Implementation content: </w:t>
      </w:r>
    </w:p>
    <w:p w:rsidR="00802AE5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 xml:space="preserve">a. </w:t>
      </w:r>
      <w:r w:rsidR="00802AE5">
        <w:rPr>
          <w:rFonts w:ascii="Arial" w:hAnsi="Arial" w:cs="Arial"/>
          <w:sz w:val="20"/>
          <w:szCs w:val="20"/>
        </w:rPr>
        <w:t xml:space="preserve">2019 </w:t>
      </w:r>
      <w:r w:rsidR="00802AE5" w:rsidRPr="00A84CC8">
        <w:rPr>
          <w:rFonts w:ascii="Arial" w:hAnsi="Arial" w:cs="Arial"/>
          <w:sz w:val="20"/>
          <w:szCs w:val="20"/>
        </w:rPr>
        <w:t>cash</w:t>
      </w:r>
      <w:r w:rsidR="00802AE5">
        <w:rPr>
          <w:rFonts w:ascii="Arial" w:hAnsi="Arial" w:cs="Arial"/>
          <w:sz w:val="20"/>
          <w:szCs w:val="20"/>
        </w:rPr>
        <w:t xml:space="preserve"> dividend payment</w:t>
      </w:r>
      <w:r w:rsidRPr="00A84CC8">
        <w:rPr>
          <w:rFonts w:ascii="Arial" w:hAnsi="Arial" w:cs="Arial"/>
          <w:sz w:val="20"/>
          <w:szCs w:val="20"/>
        </w:rPr>
        <w:t xml:space="preserve">: </w:t>
      </w:r>
    </w:p>
    <w:p w:rsidR="00802AE5" w:rsidRDefault="00802AE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Execution rate: 32.81%/share (01 share receives VND</w:t>
      </w:r>
      <w:r w:rsidR="00A84CC8" w:rsidRPr="00A84CC8">
        <w:rPr>
          <w:rFonts w:ascii="Arial" w:hAnsi="Arial" w:cs="Arial"/>
          <w:sz w:val="20"/>
          <w:szCs w:val="20"/>
        </w:rPr>
        <w:t xml:space="preserve"> 3,281</w:t>
      </w:r>
      <w:r>
        <w:rPr>
          <w:rFonts w:ascii="Arial" w:hAnsi="Arial" w:cs="Arial"/>
          <w:sz w:val="20"/>
          <w:szCs w:val="20"/>
        </w:rPr>
        <w:t>)</w:t>
      </w:r>
      <w:r w:rsidR="00A84CC8" w:rsidRPr="00A84CC8">
        <w:rPr>
          <w:rFonts w:ascii="Arial" w:hAnsi="Arial" w:cs="Arial"/>
          <w:sz w:val="20"/>
          <w:szCs w:val="20"/>
        </w:rPr>
        <w:t xml:space="preserve"> </w:t>
      </w:r>
    </w:p>
    <w:p w:rsidR="00802AE5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 xml:space="preserve">- Payment date: July 31, 2020 </w:t>
      </w:r>
    </w:p>
    <w:p w:rsidR="00802AE5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 xml:space="preserve">- Execution place: </w:t>
      </w:r>
    </w:p>
    <w:p w:rsidR="00DB3401" w:rsidRDefault="00A84CC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4CC8">
        <w:rPr>
          <w:rFonts w:ascii="Arial" w:hAnsi="Arial" w:cs="Arial"/>
          <w:sz w:val="20"/>
          <w:szCs w:val="20"/>
        </w:rPr>
        <w:t xml:space="preserve">+ </w:t>
      </w:r>
      <w:r w:rsidR="00802AE5">
        <w:rPr>
          <w:rFonts w:ascii="Arial" w:hAnsi="Arial" w:cs="Arial"/>
          <w:sz w:val="20"/>
          <w:szCs w:val="20"/>
        </w:rPr>
        <w:t>For d</w:t>
      </w:r>
      <w:r w:rsidRPr="00A84CC8">
        <w:rPr>
          <w:rFonts w:ascii="Arial" w:hAnsi="Arial" w:cs="Arial"/>
          <w:sz w:val="20"/>
          <w:szCs w:val="20"/>
        </w:rPr>
        <w:t>e</w:t>
      </w:r>
      <w:r w:rsidR="00DB3401">
        <w:rPr>
          <w:rFonts w:ascii="Arial" w:hAnsi="Arial" w:cs="Arial"/>
          <w:sz w:val="20"/>
          <w:szCs w:val="20"/>
        </w:rPr>
        <w:t>posited securities: The owner implements</w:t>
      </w:r>
      <w:r w:rsidRPr="00A84CC8">
        <w:rPr>
          <w:rFonts w:ascii="Arial" w:hAnsi="Arial" w:cs="Arial"/>
          <w:sz w:val="20"/>
          <w:szCs w:val="20"/>
        </w:rPr>
        <w:t xml:space="preserve"> the procedure</w:t>
      </w:r>
      <w:r w:rsidR="00DB3401">
        <w:rPr>
          <w:rFonts w:ascii="Arial" w:hAnsi="Arial" w:cs="Arial"/>
          <w:sz w:val="20"/>
          <w:szCs w:val="20"/>
        </w:rPr>
        <w:t>s for receiving dividend</w:t>
      </w:r>
      <w:r w:rsidRPr="00A84CC8">
        <w:rPr>
          <w:rFonts w:ascii="Arial" w:hAnsi="Arial" w:cs="Arial"/>
          <w:sz w:val="20"/>
          <w:szCs w:val="20"/>
        </w:rPr>
        <w:t xml:space="preserve"> at the depository member where th</w:t>
      </w:r>
      <w:r w:rsidR="00DB3401">
        <w:rPr>
          <w:rFonts w:ascii="Arial" w:hAnsi="Arial" w:cs="Arial"/>
          <w:sz w:val="20"/>
          <w:szCs w:val="20"/>
        </w:rPr>
        <w:t>e depository account is opened</w:t>
      </w:r>
    </w:p>
    <w:p w:rsidR="00B36E1D" w:rsidRDefault="00DB340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For non-</w:t>
      </w:r>
      <w:r w:rsidR="00A84CC8" w:rsidRPr="00A84CC8">
        <w:rPr>
          <w:rFonts w:ascii="Arial" w:hAnsi="Arial" w:cs="Arial"/>
          <w:sz w:val="20"/>
          <w:szCs w:val="20"/>
        </w:rPr>
        <w:t xml:space="preserve">deposited securities: </w:t>
      </w:r>
      <w:r>
        <w:rPr>
          <w:rFonts w:ascii="Arial" w:hAnsi="Arial" w:cs="Arial"/>
          <w:sz w:val="20"/>
          <w:szCs w:val="20"/>
        </w:rPr>
        <w:t>The owner implements</w:t>
      </w:r>
      <w:r w:rsidRPr="00A84CC8">
        <w:rPr>
          <w:rFonts w:ascii="Arial" w:hAnsi="Arial" w:cs="Arial"/>
          <w:sz w:val="20"/>
          <w:szCs w:val="20"/>
        </w:rPr>
        <w:t xml:space="preserve"> the procedure</w:t>
      </w:r>
      <w:r>
        <w:rPr>
          <w:rFonts w:ascii="Arial" w:hAnsi="Arial" w:cs="Arial"/>
          <w:sz w:val="20"/>
          <w:szCs w:val="20"/>
        </w:rPr>
        <w:t>s for receiving dividend</w:t>
      </w:r>
      <w:r w:rsidRPr="00A84CC8">
        <w:rPr>
          <w:rFonts w:ascii="Arial" w:hAnsi="Arial" w:cs="Arial"/>
          <w:sz w:val="20"/>
          <w:szCs w:val="20"/>
        </w:rPr>
        <w:t xml:space="preserve"> at </w:t>
      </w:r>
      <w:r w:rsidR="00A84CC8" w:rsidRPr="00A84CC8">
        <w:rPr>
          <w:rFonts w:ascii="Arial" w:hAnsi="Arial" w:cs="Arial"/>
          <w:sz w:val="20"/>
          <w:szCs w:val="20"/>
        </w:rPr>
        <w:t xml:space="preserve">the Finance and Accounting Department - </w:t>
      </w:r>
      <w:r w:rsidR="000E4B03" w:rsidRPr="000E4B0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0E4B03" w:rsidRPr="000E4B03">
        <w:rPr>
          <w:rFonts w:ascii="Arial" w:hAnsi="Arial" w:cs="Arial"/>
          <w:sz w:val="20"/>
          <w:szCs w:val="20"/>
        </w:rPr>
        <w:t>Bac</w:t>
      </w:r>
      <w:proofErr w:type="spellEnd"/>
      <w:r w:rsidR="000E4B03" w:rsidRPr="000E4B03">
        <w:rPr>
          <w:rFonts w:ascii="Arial" w:hAnsi="Arial" w:cs="Arial"/>
          <w:sz w:val="20"/>
          <w:szCs w:val="20"/>
        </w:rPr>
        <w:t xml:space="preserve"> Transport And Processing Of Coal Joint Stock Company</w:t>
      </w:r>
      <w:r w:rsidR="00A84CC8" w:rsidRPr="00A84CC8">
        <w:rPr>
          <w:rFonts w:ascii="Arial" w:hAnsi="Arial" w:cs="Arial"/>
          <w:sz w:val="20"/>
          <w:szCs w:val="20"/>
        </w:rPr>
        <w:t xml:space="preserve"> (Zone 6B, Cam </w:t>
      </w:r>
      <w:proofErr w:type="spellStart"/>
      <w:r w:rsidR="00A84CC8" w:rsidRPr="00A84CC8">
        <w:rPr>
          <w:rFonts w:ascii="Arial" w:hAnsi="Arial" w:cs="Arial"/>
          <w:sz w:val="20"/>
          <w:szCs w:val="20"/>
        </w:rPr>
        <w:t>Thinh</w:t>
      </w:r>
      <w:proofErr w:type="spellEnd"/>
      <w:r w:rsidR="00A84CC8" w:rsidRPr="00A84CC8">
        <w:rPr>
          <w:rFonts w:ascii="Arial" w:hAnsi="Arial" w:cs="Arial"/>
          <w:sz w:val="20"/>
          <w:szCs w:val="20"/>
        </w:rPr>
        <w:t xml:space="preserve"> Ward, Cam </w:t>
      </w:r>
      <w:proofErr w:type="spellStart"/>
      <w:r w:rsidR="00A84CC8" w:rsidRPr="00A84CC8">
        <w:rPr>
          <w:rFonts w:ascii="Arial" w:hAnsi="Arial" w:cs="Arial"/>
          <w:sz w:val="20"/>
          <w:szCs w:val="20"/>
        </w:rPr>
        <w:t>Pha</w:t>
      </w:r>
      <w:proofErr w:type="spellEnd"/>
      <w:r w:rsidR="00A84CC8" w:rsidRPr="00A84CC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A84CC8" w:rsidRPr="00A84CC8">
        <w:rPr>
          <w:rFonts w:ascii="Arial" w:hAnsi="Arial" w:cs="Arial"/>
          <w:sz w:val="20"/>
          <w:szCs w:val="20"/>
        </w:rPr>
        <w:t>Quang</w:t>
      </w:r>
      <w:proofErr w:type="spellEnd"/>
      <w:r w:rsidR="00A84CC8" w:rsidRPr="00A84C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CC8" w:rsidRPr="00A84CC8">
        <w:rPr>
          <w:rFonts w:ascii="Arial" w:hAnsi="Arial" w:cs="Arial"/>
          <w:sz w:val="20"/>
          <w:szCs w:val="20"/>
        </w:rPr>
        <w:t>Ninh</w:t>
      </w:r>
      <w:proofErr w:type="spellEnd"/>
      <w:r w:rsidR="00A84CC8" w:rsidRPr="00A84CC8">
        <w:rPr>
          <w:rFonts w:ascii="Arial" w:hAnsi="Arial" w:cs="Arial"/>
          <w:sz w:val="20"/>
          <w:szCs w:val="20"/>
        </w:rPr>
        <w:t xml:space="preserve"> Province)</w:t>
      </w:r>
      <w:r w:rsidR="000E4B03">
        <w:rPr>
          <w:rFonts w:ascii="Arial" w:hAnsi="Arial" w:cs="Arial"/>
          <w:sz w:val="20"/>
          <w:szCs w:val="20"/>
        </w:rPr>
        <w:t xml:space="preserve"> </w:t>
      </w:r>
      <w:r w:rsidR="000E4B03" w:rsidRPr="000E4B03">
        <w:rPr>
          <w:rFonts w:ascii="Arial" w:hAnsi="Arial" w:cs="Arial"/>
          <w:sz w:val="20"/>
          <w:szCs w:val="20"/>
        </w:rPr>
        <w:t>on working days of th</w:t>
      </w:r>
      <w:r w:rsidR="00871F03">
        <w:rPr>
          <w:rFonts w:ascii="Arial" w:hAnsi="Arial" w:cs="Arial"/>
          <w:sz w:val="20"/>
          <w:szCs w:val="20"/>
        </w:rPr>
        <w:t xml:space="preserve">e week starting July 31, 2020. </w:t>
      </w:r>
      <w:r w:rsidR="000E4B03" w:rsidRPr="000E4B03">
        <w:rPr>
          <w:rFonts w:ascii="Arial" w:hAnsi="Arial" w:cs="Arial"/>
          <w:sz w:val="20"/>
          <w:szCs w:val="20"/>
        </w:rPr>
        <w:t xml:space="preserve">When </w:t>
      </w:r>
      <w:r w:rsidR="00871F03">
        <w:rPr>
          <w:rFonts w:ascii="Arial" w:hAnsi="Arial" w:cs="Arial"/>
          <w:sz w:val="20"/>
          <w:szCs w:val="20"/>
        </w:rPr>
        <w:t>coming to receive dividend</w:t>
      </w:r>
      <w:r w:rsidR="000E4B03" w:rsidRPr="000E4B03">
        <w:rPr>
          <w:rFonts w:ascii="Arial" w:hAnsi="Arial" w:cs="Arial"/>
          <w:sz w:val="20"/>
          <w:szCs w:val="20"/>
        </w:rPr>
        <w:t xml:space="preserve">, shareholders bring </w:t>
      </w:r>
      <w:r w:rsidR="00B36E1D">
        <w:rPr>
          <w:rFonts w:ascii="Arial" w:hAnsi="Arial" w:cs="Arial"/>
          <w:sz w:val="20"/>
          <w:szCs w:val="20"/>
        </w:rPr>
        <w:t xml:space="preserve">the </w:t>
      </w:r>
      <w:r w:rsidR="00871F03">
        <w:rPr>
          <w:rFonts w:ascii="Arial" w:hAnsi="Arial" w:cs="Arial"/>
          <w:sz w:val="20"/>
          <w:szCs w:val="20"/>
        </w:rPr>
        <w:t>shareholding book</w:t>
      </w:r>
      <w:r w:rsidR="000E4B03" w:rsidRPr="000E4B03">
        <w:rPr>
          <w:rFonts w:ascii="Arial" w:hAnsi="Arial" w:cs="Arial"/>
          <w:sz w:val="20"/>
          <w:szCs w:val="20"/>
        </w:rPr>
        <w:t>, identity card</w:t>
      </w:r>
      <w:r w:rsidR="00B36E1D">
        <w:rPr>
          <w:rFonts w:ascii="Arial" w:hAnsi="Arial" w:cs="Arial"/>
          <w:sz w:val="20"/>
          <w:szCs w:val="20"/>
        </w:rPr>
        <w:t>/ passport and p</w:t>
      </w:r>
      <w:r w:rsidR="000E4B03" w:rsidRPr="000E4B03">
        <w:rPr>
          <w:rFonts w:ascii="Arial" w:hAnsi="Arial" w:cs="Arial"/>
          <w:sz w:val="20"/>
          <w:szCs w:val="20"/>
        </w:rPr>
        <w:t xml:space="preserve">ower of </w:t>
      </w:r>
      <w:r w:rsidR="00B36E1D">
        <w:rPr>
          <w:rFonts w:ascii="Arial" w:hAnsi="Arial" w:cs="Arial"/>
          <w:sz w:val="20"/>
          <w:szCs w:val="20"/>
        </w:rPr>
        <w:t>attorney (if any)</w:t>
      </w:r>
    </w:p>
    <w:p w:rsidR="00B36E1D" w:rsidRDefault="00B36E1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2019 dividend payment </w:t>
      </w:r>
      <w:r w:rsidR="000E4B03" w:rsidRPr="000E4B03">
        <w:rPr>
          <w:rFonts w:ascii="Arial" w:hAnsi="Arial" w:cs="Arial"/>
          <w:sz w:val="20"/>
          <w:szCs w:val="20"/>
        </w:rPr>
        <w:t xml:space="preserve">by shares: </w:t>
      </w:r>
    </w:p>
    <w:p w:rsidR="00B360A4" w:rsidRDefault="000E4B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B03">
        <w:rPr>
          <w:rFonts w:ascii="Arial" w:hAnsi="Arial" w:cs="Arial"/>
          <w:sz w:val="20"/>
          <w:szCs w:val="20"/>
        </w:rPr>
        <w:t>- Execution rate: 30% (100 sha</w:t>
      </w:r>
      <w:r w:rsidR="00B360A4">
        <w:rPr>
          <w:rFonts w:ascii="Arial" w:hAnsi="Arial" w:cs="Arial"/>
          <w:sz w:val="20"/>
          <w:szCs w:val="20"/>
        </w:rPr>
        <w:t>res will receive 30 new shares)</w:t>
      </w:r>
      <w:r w:rsidRPr="000E4B03">
        <w:rPr>
          <w:rFonts w:ascii="Arial" w:hAnsi="Arial" w:cs="Arial"/>
          <w:sz w:val="20"/>
          <w:szCs w:val="20"/>
        </w:rPr>
        <w:t xml:space="preserve">  </w:t>
      </w:r>
    </w:p>
    <w:p w:rsidR="00BB49CE" w:rsidRDefault="00B360A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</w:t>
      </w:r>
      <w:r w:rsidR="000E4B03" w:rsidRPr="000E4B03">
        <w:rPr>
          <w:rFonts w:ascii="Arial" w:hAnsi="Arial" w:cs="Arial"/>
          <w:sz w:val="20"/>
          <w:szCs w:val="20"/>
        </w:rPr>
        <w:t xml:space="preserve"> dealing with </w:t>
      </w:r>
      <w:r w:rsidR="00A2774F">
        <w:rPr>
          <w:rFonts w:ascii="Arial" w:hAnsi="Arial" w:cs="Arial"/>
          <w:sz w:val="20"/>
          <w:szCs w:val="20"/>
        </w:rPr>
        <w:t>fractional shares: The number of shares distributed to</w:t>
      </w:r>
      <w:r w:rsidR="000E4B03" w:rsidRPr="000E4B03">
        <w:rPr>
          <w:rFonts w:ascii="Arial" w:hAnsi="Arial" w:cs="Arial"/>
          <w:sz w:val="20"/>
          <w:szCs w:val="20"/>
        </w:rPr>
        <w:t xml:space="preserve"> shareholders will be rounded down to the unit, the decimal </w:t>
      </w:r>
      <w:r w:rsidR="00BB49CE">
        <w:rPr>
          <w:rFonts w:ascii="Arial" w:hAnsi="Arial" w:cs="Arial"/>
          <w:sz w:val="20"/>
          <w:szCs w:val="20"/>
        </w:rPr>
        <w:t>(if any) will be canceled</w:t>
      </w:r>
    </w:p>
    <w:p w:rsidR="00BB49CE" w:rsidRDefault="000E4B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B03">
        <w:rPr>
          <w:rFonts w:ascii="Arial" w:hAnsi="Arial" w:cs="Arial"/>
          <w:sz w:val="20"/>
          <w:szCs w:val="20"/>
        </w:rPr>
        <w:t xml:space="preserve">- Place of implementation: </w:t>
      </w:r>
    </w:p>
    <w:p w:rsidR="00BB49CE" w:rsidRDefault="000E4B03" w:rsidP="00BB4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B03">
        <w:rPr>
          <w:rFonts w:ascii="Arial" w:hAnsi="Arial" w:cs="Arial"/>
          <w:sz w:val="20"/>
          <w:szCs w:val="20"/>
        </w:rPr>
        <w:t xml:space="preserve">+ For deposited securities: </w:t>
      </w:r>
      <w:r w:rsidR="00BB49CE">
        <w:rPr>
          <w:rFonts w:ascii="Arial" w:hAnsi="Arial" w:cs="Arial"/>
          <w:sz w:val="20"/>
          <w:szCs w:val="20"/>
        </w:rPr>
        <w:t>The owner implements</w:t>
      </w:r>
      <w:r w:rsidR="00BB49CE" w:rsidRPr="00A84CC8">
        <w:rPr>
          <w:rFonts w:ascii="Arial" w:hAnsi="Arial" w:cs="Arial"/>
          <w:sz w:val="20"/>
          <w:szCs w:val="20"/>
        </w:rPr>
        <w:t xml:space="preserve"> the procedure</w:t>
      </w:r>
      <w:r w:rsidR="00BB49CE">
        <w:rPr>
          <w:rFonts w:ascii="Arial" w:hAnsi="Arial" w:cs="Arial"/>
          <w:sz w:val="20"/>
          <w:szCs w:val="20"/>
        </w:rPr>
        <w:t>s for receiving dividend</w:t>
      </w:r>
      <w:r w:rsidR="00BB49CE" w:rsidRPr="00A84CC8">
        <w:rPr>
          <w:rFonts w:ascii="Arial" w:hAnsi="Arial" w:cs="Arial"/>
          <w:sz w:val="20"/>
          <w:szCs w:val="20"/>
        </w:rPr>
        <w:t xml:space="preserve"> at the depository member where th</w:t>
      </w:r>
      <w:r w:rsidR="00BB49CE">
        <w:rPr>
          <w:rFonts w:ascii="Arial" w:hAnsi="Arial" w:cs="Arial"/>
          <w:sz w:val="20"/>
          <w:szCs w:val="20"/>
        </w:rPr>
        <w:t>e depository account is opened</w:t>
      </w:r>
    </w:p>
    <w:p w:rsidR="00E8374B" w:rsidRDefault="00E8374B" w:rsidP="00E837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 For non-</w:t>
      </w:r>
      <w:r w:rsidRPr="00A84CC8">
        <w:rPr>
          <w:rFonts w:ascii="Arial" w:hAnsi="Arial" w:cs="Arial"/>
          <w:sz w:val="20"/>
          <w:szCs w:val="20"/>
        </w:rPr>
        <w:t xml:space="preserve">deposited securities: </w:t>
      </w:r>
      <w:r>
        <w:rPr>
          <w:rFonts w:ascii="Arial" w:hAnsi="Arial" w:cs="Arial"/>
          <w:sz w:val="20"/>
          <w:szCs w:val="20"/>
        </w:rPr>
        <w:t>The owner implements</w:t>
      </w:r>
      <w:r w:rsidRPr="00A84CC8">
        <w:rPr>
          <w:rFonts w:ascii="Arial" w:hAnsi="Arial" w:cs="Arial"/>
          <w:sz w:val="20"/>
          <w:szCs w:val="20"/>
        </w:rPr>
        <w:t xml:space="preserve"> the procedure</w:t>
      </w:r>
      <w:r>
        <w:rPr>
          <w:rFonts w:ascii="Arial" w:hAnsi="Arial" w:cs="Arial"/>
          <w:sz w:val="20"/>
          <w:szCs w:val="20"/>
        </w:rPr>
        <w:t>s for receiving dividend</w:t>
      </w:r>
      <w:r w:rsidRPr="00A84CC8">
        <w:rPr>
          <w:rFonts w:ascii="Arial" w:hAnsi="Arial" w:cs="Arial"/>
          <w:sz w:val="20"/>
          <w:szCs w:val="20"/>
        </w:rPr>
        <w:t xml:space="preserve"> at the Finance and Accounting Department - </w:t>
      </w:r>
      <w:r w:rsidRPr="000E4B03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Pr="000E4B03">
        <w:rPr>
          <w:rFonts w:ascii="Arial" w:hAnsi="Arial" w:cs="Arial"/>
          <w:sz w:val="20"/>
          <w:szCs w:val="20"/>
        </w:rPr>
        <w:t>Bac</w:t>
      </w:r>
      <w:proofErr w:type="spellEnd"/>
      <w:r w:rsidRPr="000E4B03">
        <w:rPr>
          <w:rFonts w:ascii="Arial" w:hAnsi="Arial" w:cs="Arial"/>
          <w:sz w:val="20"/>
          <w:szCs w:val="20"/>
        </w:rPr>
        <w:t xml:space="preserve"> Transport And Processing Of Coal Joint Stock Company</w:t>
      </w:r>
      <w:r w:rsidRPr="00A84CC8">
        <w:rPr>
          <w:rFonts w:ascii="Arial" w:hAnsi="Arial" w:cs="Arial"/>
          <w:sz w:val="20"/>
          <w:szCs w:val="20"/>
        </w:rPr>
        <w:t xml:space="preserve"> (Zone 6B, Cam </w:t>
      </w:r>
      <w:proofErr w:type="spellStart"/>
      <w:r w:rsidRPr="00A84CC8">
        <w:rPr>
          <w:rFonts w:ascii="Arial" w:hAnsi="Arial" w:cs="Arial"/>
          <w:sz w:val="20"/>
          <w:szCs w:val="20"/>
        </w:rPr>
        <w:t>Thinh</w:t>
      </w:r>
      <w:proofErr w:type="spellEnd"/>
      <w:r w:rsidRPr="00A84CC8">
        <w:rPr>
          <w:rFonts w:ascii="Arial" w:hAnsi="Arial" w:cs="Arial"/>
          <w:sz w:val="20"/>
          <w:szCs w:val="20"/>
        </w:rPr>
        <w:t xml:space="preserve"> Ward, Cam </w:t>
      </w:r>
      <w:proofErr w:type="spellStart"/>
      <w:r w:rsidRPr="00A84CC8">
        <w:rPr>
          <w:rFonts w:ascii="Arial" w:hAnsi="Arial" w:cs="Arial"/>
          <w:sz w:val="20"/>
          <w:szCs w:val="20"/>
        </w:rPr>
        <w:t>Pha</w:t>
      </w:r>
      <w:proofErr w:type="spellEnd"/>
      <w:r w:rsidRPr="00A84CC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A84CC8">
        <w:rPr>
          <w:rFonts w:ascii="Arial" w:hAnsi="Arial" w:cs="Arial"/>
          <w:sz w:val="20"/>
          <w:szCs w:val="20"/>
        </w:rPr>
        <w:t>Quang</w:t>
      </w:r>
      <w:proofErr w:type="spellEnd"/>
      <w:r w:rsidRPr="00A84C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CC8">
        <w:rPr>
          <w:rFonts w:ascii="Arial" w:hAnsi="Arial" w:cs="Arial"/>
          <w:sz w:val="20"/>
          <w:szCs w:val="20"/>
        </w:rPr>
        <w:t>Ninh</w:t>
      </w:r>
      <w:proofErr w:type="spellEnd"/>
      <w:r w:rsidRPr="00A84CC8">
        <w:rPr>
          <w:rFonts w:ascii="Arial" w:hAnsi="Arial" w:cs="Arial"/>
          <w:sz w:val="20"/>
          <w:szCs w:val="20"/>
        </w:rPr>
        <w:t xml:space="preserve"> Province)</w:t>
      </w:r>
      <w:r>
        <w:rPr>
          <w:rFonts w:ascii="Arial" w:hAnsi="Arial" w:cs="Arial"/>
          <w:sz w:val="20"/>
          <w:szCs w:val="20"/>
        </w:rPr>
        <w:t xml:space="preserve"> </w:t>
      </w:r>
      <w:r w:rsidRPr="000E4B03">
        <w:rPr>
          <w:rFonts w:ascii="Arial" w:hAnsi="Arial" w:cs="Arial"/>
          <w:sz w:val="20"/>
          <w:szCs w:val="20"/>
        </w:rPr>
        <w:t>on working days of th</w:t>
      </w:r>
      <w:r>
        <w:rPr>
          <w:rFonts w:ascii="Arial" w:hAnsi="Arial" w:cs="Arial"/>
          <w:sz w:val="20"/>
          <w:szCs w:val="20"/>
        </w:rPr>
        <w:t xml:space="preserve">e week starting July 31, 2020. </w:t>
      </w:r>
      <w:r w:rsidRPr="000E4B03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receive dividend</w:t>
      </w:r>
      <w:r w:rsidRPr="000E4B03">
        <w:rPr>
          <w:rFonts w:ascii="Arial" w:hAnsi="Arial" w:cs="Arial"/>
          <w:sz w:val="20"/>
          <w:szCs w:val="20"/>
        </w:rPr>
        <w:t xml:space="preserve">, shareholders bring </w:t>
      </w:r>
      <w:r>
        <w:rPr>
          <w:rFonts w:ascii="Arial" w:hAnsi="Arial" w:cs="Arial"/>
          <w:sz w:val="20"/>
          <w:szCs w:val="20"/>
        </w:rPr>
        <w:t>the shareholding book</w:t>
      </w:r>
      <w:r w:rsidRPr="000E4B03">
        <w:rPr>
          <w:rFonts w:ascii="Arial" w:hAnsi="Arial" w:cs="Arial"/>
          <w:sz w:val="20"/>
          <w:szCs w:val="20"/>
        </w:rPr>
        <w:t>, identity card</w:t>
      </w:r>
      <w:r>
        <w:rPr>
          <w:rFonts w:ascii="Arial" w:hAnsi="Arial" w:cs="Arial"/>
          <w:sz w:val="20"/>
          <w:szCs w:val="20"/>
        </w:rPr>
        <w:t>/ passport and p</w:t>
      </w:r>
      <w:r w:rsidRPr="000E4B03">
        <w:rPr>
          <w:rFonts w:ascii="Arial" w:hAnsi="Arial" w:cs="Arial"/>
          <w:sz w:val="20"/>
          <w:szCs w:val="20"/>
        </w:rPr>
        <w:t xml:space="preserve">ower of </w:t>
      </w:r>
      <w:r>
        <w:rPr>
          <w:rFonts w:ascii="Arial" w:hAnsi="Arial" w:cs="Arial"/>
          <w:sz w:val="20"/>
          <w:szCs w:val="20"/>
        </w:rPr>
        <w:t>attorney (if any)</w:t>
      </w:r>
    </w:p>
    <w:p w:rsidR="0043307F" w:rsidRDefault="000E4B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B03">
        <w:rPr>
          <w:rFonts w:ascii="Arial" w:hAnsi="Arial" w:cs="Arial"/>
          <w:sz w:val="20"/>
          <w:szCs w:val="20"/>
        </w:rPr>
        <w:t>Article 2: This Resolution take</w:t>
      </w:r>
      <w:r w:rsidR="0043307F">
        <w:rPr>
          <w:rFonts w:ascii="Arial" w:hAnsi="Arial" w:cs="Arial"/>
          <w:sz w:val="20"/>
          <w:szCs w:val="20"/>
        </w:rPr>
        <w:t>s effect from the signing date</w:t>
      </w:r>
    </w:p>
    <w:p w:rsidR="00A84CC8" w:rsidRDefault="000E4B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4B03">
        <w:rPr>
          <w:rFonts w:ascii="Arial" w:hAnsi="Arial" w:cs="Arial"/>
          <w:sz w:val="20"/>
          <w:szCs w:val="20"/>
        </w:rPr>
        <w:t xml:space="preserve">Article 3: The Board of Directors, the </w:t>
      </w:r>
      <w:r w:rsidR="0043307F">
        <w:rPr>
          <w:rFonts w:ascii="Arial" w:hAnsi="Arial" w:cs="Arial"/>
          <w:sz w:val="20"/>
          <w:szCs w:val="20"/>
        </w:rPr>
        <w:t>Management Board</w:t>
      </w:r>
      <w:r w:rsidRPr="000E4B03">
        <w:rPr>
          <w:rFonts w:ascii="Arial" w:hAnsi="Arial" w:cs="Arial"/>
          <w:sz w:val="20"/>
          <w:szCs w:val="20"/>
        </w:rPr>
        <w:t>, the relevant departments and individuals are responsible f</w:t>
      </w:r>
      <w:r w:rsidR="0043307F">
        <w:rPr>
          <w:rFonts w:ascii="Arial" w:hAnsi="Arial" w:cs="Arial"/>
          <w:sz w:val="20"/>
          <w:szCs w:val="20"/>
        </w:rPr>
        <w:t>or implementing this Resolution</w:t>
      </w:r>
    </w:p>
    <w:p w:rsidR="000E4B03" w:rsidRDefault="000E4B0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B03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07F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3F2A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AE5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1F03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2774F"/>
    <w:rsid w:val="00A34999"/>
    <w:rsid w:val="00A4710B"/>
    <w:rsid w:val="00A47614"/>
    <w:rsid w:val="00A55C74"/>
    <w:rsid w:val="00A61FAF"/>
    <w:rsid w:val="00A63B6C"/>
    <w:rsid w:val="00A84CC8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360A4"/>
    <w:rsid w:val="00B36E1D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B49CE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3401"/>
    <w:rsid w:val="00DB5EDC"/>
    <w:rsid w:val="00DC7C61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374B"/>
    <w:rsid w:val="00E95643"/>
    <w:rsid w:val="00E96289"/>
    <w:rsid w:val="00E96D65"/>
    <w:rsid w:val="00EA4C28"/>
    <w:rsid w:val="00EA6EE7"/>
    <w:rsid w:val="00EB4D3B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2020-07-14T07:35:00Z</dcterms:modified>
</cp:coreProperties>
</file>